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897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74"/>
        <w:gridCol w:w="2474"/>
        <w:gridCol w:w="2474"/>
        <w:gridCol w:w="2475"/>
        <w:tblGridChange w:id="0">
          <w:tblGrid>
            <w:gridCol w:w="2474"/>
            <w:gridCol w:w="2474"/>
            <w:gridCol w:w="2474"/>
            <w:gridCol w:w="2475"/>
          </w:tblGrid>
        </w:tblGridChange>
      </w:tblGrid>
      <w:tr>
        <w:trPr>
          <w:trHeight w:val="1400" w:hRule="atLeast"/>
        </w:trPr>
        <w:tc>
          <w:tcPr>
            <w:gridSpan w:val="4"/>
            <w:shd w:fill="b3b3b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: Skilled Teachers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[List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one</w:t>
            </w:r>
            <w:r w:rsidDel="00000000" w:rsidR="00000000" w:rsidRPr="00000000">
              <w:rPr>
                <w:i w:val="1"/>
                <w:rtl w:val="0"/>
              </w:rPr>
              <w:t xml:space="preserve"> goal here related to skilled teachers: In one year, what do you want teachers to do that they cannot do now based on the SWOT?]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Evaluation Method: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Lesson plan evaluation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Classroom Observations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Survey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Success Indicator: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75% of teachers will be able to use technology in their planning and implementation of lessons.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Strategies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Budget/Funding Source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Person(s) Responsible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Professional Development regarding using the tools provided in the school for teaching and learning.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Year Round (once a month or every other month) with visit and assistance in and out of class to help answer any questions or concerns or provide new information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 Tech Coach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Inst Coach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Admin to work schedule to allow time for meeting with coach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Classroom observations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 couple of time throughout the school year as needed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Mentor teacher who uses technology frequently.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Training for educational technology at seminar or conference.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Once during the school year for redelivery to staff after returning.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Budget for registration and travel fees if needed.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Admin for scheduling and choosing teacher(s) to attend.</w:t>
            </w:r>
          </w:p>
        </w:tc>
      </w:tr>
      <w:tr>
        <w:trPr>
          <w:trHeight w:val="180" w:hRule="atLeast"/>
        </w:trPr>
        <w:tc>
          <w:tcPr>
            <w:gridSpan w:val="4"/>
            <w:shd w:fill="b3b3b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Goal: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Instructional Change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[List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one</w:t>
            </w:r>
            <w:r w:rsidDel="00000000" w:rsidR="00000000" w:rsidRPr="00000000">
              <w:rPr>
                <w:i w:val="1"/>
                <w:rtl w:val="0"/>
              </w:rPr>
              <w:t xml:space="preserve"> goal here related to instructional change: In one year, what instructional uses of technology do you want to see in classrooms that you don’t see now based on the SWOT?]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Evaluation Method: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Classroom Observations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Surveys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Success Indicator: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75% or higher of teachers uses various technology tools in the classroom for teaching and implementing.</w:t>
            </w:r>
          </w:p>
        </w:tc>
      </w:tr>
      <w:tr>
        <w:trPr>
          <w:trHeight w:val="360" w:hRule="atLeast"/>
        </w:trP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Strategies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Budget/Funding Source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Person(s) Responsible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Classroom observations/assistance to help with using technology effectively  in the classroom.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Beginning middle and end of school year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Mentor Tech teacher or Ed Tech Coach to help provide guidance to teachers with using educational technology.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Professional Development with experts on various technology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Various times throughout the school year.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None, this should be handled in house from the district.  Professional tech expert with new tech for classroom may involve a fee that should be within technology budget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Admin to schedule with either Ed Tech Coach or other Technology Specialist who is going to deliver the information. </w:t>
            </w:r>
          </w:p>
        </w:tc>
      </w:tr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4"/>
            <w:shd w:fill="b3b3b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Goal: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Student Focused</w:t>
            </w:r>
            <w:r w:rsidDel="00000000" w:rsidR="00000000" w:rsidRPr="00000000">
              <w:rPr>
                <w:i w:val="1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[List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one</w:t>
            </w:r>
            <w:r w:rsidDel="00000000" w:rsidR="00000000" w:rsidRPr="00000000">
              <w:rPr>
                <w:i w:val="1"/>
                <w:rtl w:val="0"/>
              </w:rPr>
              <w:t xml:space="preserve"> goal here related to student-focused instruction: What changes need to be made to increase student technology literacy and/or enhance student learning based on the SWOT?]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Evaluation Method: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Observation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Survey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Success Indicator: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95% of students will be actively using technology for student learning</w:t>
            </w:r>
          </w:p>
        </w:tc>
      </w:tr>
      <w:tr>
        <w:trPr>
          <w:trHeight w:val="360" w:hRule="atLeast"/>
        </w:trP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Strategies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Budget/Funding Source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Person(s) Responsible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Teacher collaboration with lesson plans regarding lessons involving students using technology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Throughout the school year to teach students technology literacy and how to effectively use technology to create digital products.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Small budget focus if new technology needs to be purchased for the school.  The rest of the time should be using the technology already purchased for school.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HR Teachers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 Tech Coach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Technology Teacher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Instructional Coaches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Professional Development to learn teaching strategies to introduce technology to students and how to responsibly use technology to create digital products.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Throughout the school year as needed with a combination of professional development, observations, and feedback to how it is being used.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None; should be handled in house from district.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Instructional Coaches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 Tech Coach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Teachers 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bfbfbf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Goal: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Diversity Considerations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[List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one</w:t>
            </w:r>
            <w:r w:rsidDel="00000000" w:rsidR="00000000" w:rsidRPr="00000000">
              <w:rPr>
                <w:i w:val="1"/>
                <w:rtl w:val="0"/>
              </w:rPr>
              <w:t xml:space="preserve"> goal here related to appropriate access to technology for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low SES </w:t>
            </w:r>
            <w:r w:rsidDel="00000000" w:rsidR="00000000" w:rsidRPr="00000000">
              <w:rPr>
                <w:b w:val="1"/>
                <w:i w:val="1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 gender groups (ie. females)</w:t>
            </w:r>
            <w:r w:rsidDel="00000000" w:rsidR="00000000" w:rsidRPr="00000000">
              <w:rPr>
                <w:i w:val="1"/>
                <w:rtl w:val="0"/>
              </w:rPr>
              <w:t xml:space="preserve">. It should broadly address digital equity so you may be specific with your strategies, which will explain how you will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advocate for digital equity</w:t>
            </w:r>
            <w:r w:rsidDel="00000000" w:rsidR="00000000" w:rsidRPr="00000000">
              <w:rPr>
                <w:i w:val="1"/>
                <w:rtl w:val="0"/>
              </w:rPr>
              <w:t xml:space="preserve"> among these diverse groups.]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Evaluation Method: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Observations 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Success Indicator:  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tl w:val="0"/>
              </w:rPr>
              <w:t xml:space="preserve">100% of students in the school will have appropriate access and use of technology.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Budget/Funding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Person(s) Responsible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Technology class  Technology teacher works with all students throughout the school year working with students with various technology in computer class setting.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Throughout the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Funded through Title I funds for technology teacher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Admin to hire teacher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Technology teacher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Collaboration with homeroom teachers to work with students on various reading and math technology with regards to diversity in school (100% low SES). 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Throughout the school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HR teacher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Tech teacher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Instructional Coaches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gridSpan w:val="4"/>
            <w:shd w:fill="b3b3b3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Goal:  </w:t>
            </w: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School Related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i w:val="1"/>
                <w:rtl w:val="0"/>
              </w:rPr>
              <w:t xml:space="preserve">[List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one</w:t>
            </w:r>
            <w:r w:rsidDel="00000000" w:rsidR="00000000" w:rsidRPr="00000000">
              <w:rPr>
                <w:i w:val="1"/>
                <w:rtl w:val="0"/>
              </w:rPr>
              <w:t xml:space="preserve"> goal here related to technology support, shared vision, curriculum framework, professional learning, administrative uses, or skilled administrators.]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Evaluation Method: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Survey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Evidence of tech support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Walkthrough/Observations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Success Indicator: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80% of school staff will demonstrate digital support of the school vision of technology.</w:t>
            </w:r>
          </w:p>
        </w:tc>
      </w:tr>
      <w:tr>
        <w:trPr>
          <w:trHeight w:val="360" w:hRule="atLeast"/>
        </w:trPr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Strategies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Timeline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Budget/Funding Source</w:t>
            </w:r>
          </w:p>
        </w:tc>
        <w:tc>
          <w:tcPr>
            <w:shd w:fill="e0e0e0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Person(s) Responsible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Form technology team in the school to discuss ways to use technology to support the school vision of 21st learning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Meeting 4 times a year each quarter to determine needs, strengths and areas of weakness.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Use of technology budget to provide necessary technology or yearly plans to support technology in the school.  Should be a part of the school’s technology budget.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Admin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Teachers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Ed Tech Coach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Instructional Coaches</w:t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Survey of school on technology strengths and weakness.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Twice a year Beginning and mid point to see how technology vision is being met.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None: survey can be created for free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Tech team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ind w:left="-450" w:firstLine="0"/>
      <w:contextualSpacing w:val="0"/>
      <w:jc w:val="center"/>
    </w:pPr>
    <w:r w:rsidDel="00000000" w:rsidR="00000000" w:rsidRPr="00000000">
      <w:rPr>
        <w:b w:val="1"/>
        <w:sz w:val="28"/>
        <w:szCs w:val="28"/>
        <w:rtl w:val="0"/>
      </w:rPr>
      <w:t xml:space="preserve">ITEC 7410: Action/Evaluation Plan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-450" w:firstLine="0"/>
      <w:contextualSpacing w:val="0"/>
    </w:pPr>
    <w:r w:rsidDel="00000000" w:rsidR="00000000" w:rsidRPr="00000000">
      <w:rPr>
        <w:rtl w:val="0"/>
      </w:rPr>
      <w:t xml:space="preserve">Name:      Birgitta Johnson                                                                                                     Semester: Summer 2016</w:t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